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F48" w:rsidRPr="00111754" w:rsidRDefault="00662AB2" w:rsidP="00A5347A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C4AF9" w:rsidRPr="00FC4AF9">
        <w:rPr>
          <w:rFonts w:ascii="Times New Roman" w:hAnsi="Times New Roman"/>
          <w:b/>
          <w:sz w:val="28"/>
          <w:szCs w:val="28"/>
        </w:rPr>
        <w:t>Нормативные правовые акты</w:t>
      </w:r>
      <w:r w:rsidR="00A5347A" w:rsidRPr="00111754">
        <w:rPr>
          <w:rFonts w:ascii="Times New Roman" w:hAnsi="Times New Roman"/>
          <w:b/>
          <w:sz w:val="28"/>
          <w:szCs w:val="28"/>
        </w:rPr>
        <w:t>, регулирующие</w:t>
      </w:r>
      <w:r w:rsidR="009B0A88" w:rsidRPr="00111754">
        <w:rPr>
          <w:rFonts w:ascii="Times New Roman" w:hAnsi="Times New Roman"/>
          <w:b/>
          <w:sz w:val="28"/>
          <w:szCs w:val="28"/>
        </w:rPr>
        <w:t xml:space="preserve"> </w:t>
      </w:r>
      <w:r w:rsidR="00A5347A" w:rsidRPr="00111754">
        <w:rPr>
          <w:rFonts w:ascii="Times New Roman" w:hAnsi="Times New Roman"/>
          <w:b/>
          <w:sz w:val="28"/>
          <w:szCs w:val="28"/>
        </w:rPr>
        <w:t xml:space="preserve"> </w:t>
      </w:r>
      <w:r w:rsidR="00B03361">
        <w:rPr>
          <w:rFonts w:ascii="Times New Roman" w:hAnsi="Times New Roman"/>
          <w:b/>
          <w:sz w:val="28"/>
          <w:szCs w:val="28"/>
        </w:rPr>
        <w:t>порядок оказания услуги</w:t>
      </w:r>
      <w:r w:rsidR="00A5347A" w:rsidRPr="00111754">
        <w:rPr>
          <w:rFonts w:ascii="Times New Roman" w:hAnsi="Times New Roman"/>
          <w:b/>
          <w:sz w:val="28"/>
          <w:szCs w:val="28"/>
        </w:rPr>
        <w:t>:</w:t>
      </w:r>
    </w:p>
    <w:p w:rsidR="00D12DC7" w:rsidRPr="00111754" w:rsidRDefault="00D12DC7" w:rsidP="00A5347A">
      <w:pPr>
        <w:spacing w:after="0" w:line="240" w:lineRule="atLeast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D0F0C" w:rsidRPr="00477B75" w:rsidRDefault="00F758F2" w:rsidP="009A0F8B">
      <w:pPr>
        <w:pStyle w:val="a8"/>
        <w:numPr>
          <w:ilvl w:val="0"/>
          <w:numId w:val="30"/>
        </w:numPr>
        <w:kinsoku w:val="0"/>
        <w:overflowPunct w:val="0"/>
        <w:spacing w:before="197" w:line="230" w:lineRule="auto"/>
        <w:ind w:left="426" w:right="123" w:hanging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B75">
        <w:rPr>
          <w:rFonts w:ascii="Times New Roman" w:hAnsi="Times New Roman" w:cs="Times New Roman"/>
          <w:sz w:val="28"/>
          <w:szCs w:val="28"/>
        </w:rPr>
        <w:t>Постановление Правительства Пермского края от 03.10.2013 № 1321-п «Об утверждении государственной программы «Социальная поддержка жителей Пермского края»;</w:t>
      </w:r>
    </w:p>
    <w:p w:rsidR="00D12DC7" w:rsidRPr="00477B75" w:rsidRDefault="00D12DC7" w:rsidP="009A0F8B">
      <w:pPr>
        <w:spacing w:after="0" w:line="240" w:lineRule="atLeast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D12DC7" w:rsidRPr="00477B75" w:rsidRDefault="00F758F2" w:rsidP="009A0F8B">
      <w:pPr>
        <w:pStyle w:val="a3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477B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Министерства социального развития Пермского края от 26.05.2021 </w:t>
      </w:r>
      <w:r w:rsidRPr="00477B75">
        <w:rPr>
          <w:rFonts w:ascii="Times New Roman" w:eastAsia="Times New Roman" w:hAnsi="Times New Roman"/>
          <w:sz w:val="28"/>
          <w:szCs w:val="28"/>
          <w:lang w:eastAsia="ru-RU"/>
        </w:rPr>
        <w:br/>
        <w:t>№ СЭД-33-01-03-338 «Об утверждении Положения о предоставлении транспортных услуг отдельным категориям инвалидов для обеспечения доступа к объектам социальной инфраструктуры»</w:t>
      </w:r>
      <w:r w:rsidRPr="00477B75">
        <w:rPr>
          <w:rFonts w:ascii="Times New Roman" w:hAnsi="Times New Roman"/>
          <w:color w:val="000000"/>
          <w:sz w:val="28"/>
          <w:szCs w:val="28"/>
        </w:rPr>
        <w:t>.</w:t>
      </w:r>
    </w:p>
    <w:p w:rsidR="00DD0F0C" w:rsidRPr="00111754" w:rsidRDefault="00DD0F0C" w:rsidP="009A0F8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12DC7" w:rsidRDefault="00D12DC7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F758F2" w:rsidRDefault="00F758F2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F758F2" w:rsidRDefault="00F758F2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F758F2" w:rsidRDefault="00F758F2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F758F2" w:rsidRDefault="00F758F2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F758F2" w:rsidRDefault="00F758F2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F758F2" w:rsidRDefault="00F758F2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F758F2" w:rsidRDefault="00F758F2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F758F2" w:rsidRDefault="00F758F2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F758F2" w:rsidRDefault="00F758F2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F758F2" w:rsidRDefault="00F758F2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F758F2" w:rsidRDefault="00F758F2" w:rsidP="009A0F8B">
      <w:pPr>
        <w:spacing w:after="0" w:line="240" w:lineRule="atLeast"/>
        <w:ind w:left="426" w:right="-2" w:hanging="426"/>
        <w:jc w:val="both"/>
        <w:rPr>
          <w:rFonts w:ascii="Times New Roman" w:hAnsi="Times New Roman"/>
          <w:sz w:val="28"/>
          <w:szCs w:val="28"/>
        </w:rPr>
      </w:pPr>
    </w:p>
    <w:p w:rsidR="00B31488" w:rsidRPr="00B31488" w:rsidRDefault="00B31488" w:rsidP="00B314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31488">
        <w:rPr>
          <w:rFonts w:ascii="Times New Roman" w:hAnsi="Times New Roman"/>
          <w:sz w:val="24"/>
          <w:szCs w:val="24"/>
        </w:rPr>
        <w:lastRenderedPageBreak/>
        <w:t>Дополнительно сообщаем:</w:t>
      </w:r>
    </w:p>
    <w:p w:rsidR="00B31488" w:rsidRPr="00B31488" w:rsidRDefault="00B31488" w:rsidP="00B314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E76F40" w:rsidRPr="00B31488" w:rsidRDefault="00E76F40" w:rsidP="00B314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31488">
        <w:rPr>
          <w:rFonts w:ascii="Times New Roman" w:hAnsi="Times New Roman"/>
          <w:sz w:val="24"/>
          <w:szCs w:val="24"/>
        </w:rPr>
        <w:t>Департамент социальной политики администрации г. Перми предоставляет услуг</w:t>
      </w:r>
      <w:r w:rsidR="00B31488">
        <w:rPr>
          <w:rFonts w:ascii="Times New Roman" w:hAnsi="Times New Roman"/>
          <w:sz w:val="24"/>
          <w:szCs w:val="24"/>
        </w:rPr>
        <w:t>у</w:t>
      </w:r>
      <w:r w:rsidRPr="00B31488">
        <w:rPr>
          <w:rFonts w:ascii="Times New Roman" w:hAnsi="Times New Roman"/>
          <w:sz w:val="24"/>
          <w:szCs w:val="24"/>
        </w:rPr>
        <w:t xml:space="preserve"> </w:t>
      </w:r>
      <w:r w:rsidR="00B31488" w:rsidRPr="00B31488">
        <w:rPr>
          <w:rFonts w:ascii="Times New Roman" w:hAnsi="Times New Roman"/>
          <w:sz w:val="24"/>
          <w:szCs w:val="24"/>
        </w:rPr>
        <w:t>сопровождения для инвалидов (детей-инвалидов) с нарушениями опорно-двигательного аппарата</w:t>
      </w:r>
      <w:r w:rsidR="00B31488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B31488">
        <w:rPr>
          <w:rFonts w:ascii="Times New Roman" w:hAnsi="Times New Roman"/>
          <w:sz w:val="24"/>
          <w:szCs w:val="24"/>
        </w:rPr>
        <w:t>использующим</w:t>
      </w:r>
      <w:proofErr w:type="gramEnd"/>
      <w:r w:rsidR="00B31488">
        <w:rPr>
          <w:rFonts w:ascii="Times New Roman" w:hAnsi="Times New Roman"/>
          <w:sz w:val="24"/>
          <w:szCs w:val="24"/>
        </w:rPr>
        <w:t xml:space="preserve"> для передвижения кресла-коляски.</w:t>
      </w:r>
    </w:p>
    <w:p w:rsidR="00B31488" w:rsidRPr="00B31488" w:rsidRDefault="00B31488" w:rsidP="00B314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31488" w:rsidRPr="00B31488" w:rsidRDefault="00B31488" w:rsidP="00B314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31488">
        <w:rPr>
          <w:rFonts w:ascii="Times New Roman" w:hAnsi="Times New Roman"/>
          <w:sz w:val="24"/>
          <w:szCs w:val="24"/>
        </w:rPr>
        <w:t>Услуга предоставляется бесплатно.</w:t>
      </w:r>
    </w:p>
    <w:p w:rsidR="00B31488" w:rsidRPr="00B31488" w:rsidRDefault="00B31488" w:rsidP="00B314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31488" w:rsidRPr="00B31488" w:rsidRDefault="00B31488" w:rsidP="00B314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B31488">
        <w:rPr>
          <w:rFonts w:ascii="Times New Roman" w:hAnsi="Times New Roman"/>
          <w:sz w:val="24"/>
          <w:szCs w:val="24"/>
        </w:rPr>
        <w:t>Продолжительность 1 услуги составляет 60 минут.</w:t>
      </w:r>
    </w:p>
    <w:p w:rsidR="00B31488" w:rsidRPr="00B31488" w:rsidRDefault="00B31488" w:rsidP="00B3148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354096" w:rsidRDefault="00B31488" w:rsidP="006E5EE8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  <w:r w:rsidRPr="00B31488">
        <w:rPr>
          <w:rFonts w:ascii="Times New Roman" w:hAnsi="Times New Roman"/>
          <w:sz w:val="24"/>
          <w:szCs w:val="24"/>
        </w:rPr>
        <w:t>Предоставление услуг осуществляется по будням с 8.00 до 23.00</w:t>
      </w:r>
      <w:r>
        <w:rPr>
          <w:rFonts w:ascii="Times New Roman" w:hAnsi="Times New Roman"/>
          <w:sz w:val="24"/>
          <w:szCs w:val="24"/>
        </w:rPr>
        <w:t xml:space="preserve">, на основании заявления инвалида, для ребенка-инвалида – на основании  </w:t>
      </w:r>
      <w:r w:rsidR="00354096">
        <w:rPr>
          <w:rFonts w:ascii="Times New Roman" w:hAnsi="Times New Roman"/>
          <w:sz w:val="24"/>
          <w:szCs w:val="24"/>
        </w:rPr>
        <w:t xml:space="preserve">заявления законного представителя </w:t>
      </w:r>
      <w:r>
        <w:rPr>
          <w:rFonts w:ascii="Times New Roman" w:hAnsi="Times New Roman"/>
          <w:sz w:val="24"/>
          <w:szCs w:val="24"/>
        </w:rPr>
        <w:t>с приложением документов.</w:t>
      </w:r>
    </w:p>
    <w:p w:rsidR="00354096" w:rsidRDefault="00354096" w:rsidP="00354096">
      <w:pPr>
        <w:pStyle w:val="aa"/>
      </w:pPr>
      <w:r>
        <w:t>Для получения услуги с полным пакетом документов необходимо обратиться в департамент социальной политики администрации города Перми по адресу: г. Пермь, ул.</w:t>
      </w:r>
      <w:r w:rsidR="00B03361">
        <w:t xml:space="preserve"> </w:t>
      </w:r>
      <w:r>
        <w:t xml:space="preserve">Газеты «Звезда», 9, </w:t>
      </w:r>
      <w:proofErr w:type="spellStart"/>
      <w:r>
        <w:t>каб</w:t>
      </w:r>
      <w:proofErr w:type="spellEnd"/>
      <w:r>
        <w:t>. № 12, телефон 236-12-60, либо к специалистам департамента по любому из нижеуказанных адресов:</w:t>
      </w:r>
    </w:p>
    <w:p w:rsidR="00354096" w:rsidRDefault="00354096" w:rsidP="00354096">
      <w:pPr>
        <w:pStyle w:val="aa"/>
      </w:pPr>
      <w:r>
        <w:t xml:space="preserve">Индустриальный район: </w:t>
      </w:r>
      <w:proofErr w:type="spellStart"/>
      <w:r>
        <w:t>ул</w:t>
      </w:r>
      <w:proofErr w:type="gramStart"/>
      <w:r>
        <w:t>.М</w:t>
      </w:r>
      <w:proofErr w:type="gramEnd"/>
      <w:r>
        <w:t>ира</w:t>
      </w:r>
      <w:proofErr w:type="spellEnd"/>
      <w:r>
        <w:t xml:space="preserve">, 15, </w:t>
      </w:r>
      <w:proofErr w:type="spellStart"/>
      <w:r>
        <w:t>каб</w:t>
      </w:r>
      <w:proofErr w:type="spellEnd"/>
      <w:r>
        <w:t>. 614</w:t>
      </w:r>
      <w:r>
        <w:br/>
        <w:t xml:space="preserve">Кировский район: ул. </w:t>
      </w:r>
      <w:proofErr w:type="spellStart"/>
      <w:r>
        <w:t>Закамская</w:t>
      </w:r>
      <w:proofErr w:type="spellEnd"/>
      <w:r>
        <w:t>, 26 каб.1</w:t>
      </w:r>
      <w:r>
        <w:br/>
        <w:t>Ленинский район, Дзержинский район: </w:t>
      </w:r>
      <w:proofErr w:type="spellStart"/>
      <w:r>
        <w:t>ул.Ленина</w:t>
      </w:r>
      <w:proofErr w:type="spellEnd"/>
      <w:r>
        <w:t xml:space="preserve">, 85; </w:t>
      </w:r>
      <w:proofErr w:type="spellStart"/>
      <w:r>
        <w:t>каб</w:t>
      </w:r>
      <w:proofErr w:type="spellEnd"/>
      <w:r>
        <w:t>. 13</w:t>
      </w:r>
      <w:r>
        <w:br/>
        <w:t xml:space="preserve">Мотовилихинский район: </w:t>
      </w:r>
      <w:proofErr w:type="spellStart"/>
      <w:r>
        <w:t>ул.Уральская</w:t>
      </w:r>
      <w:proofErr w:type="spellEnd"/>
      <w:r>
        <w:t xml:space="preserve">, 36, </w:t>
      </w:r>
      <w:proofErr w:type="spellStart"/>
      <w:r>
        <w:t>каб</w:t>
      </w:r>
      <w:proofErr w:type="spellEnd"/>
      <w:r>
        <w:t>. 114а</w:t>
      </w:r>
      <w:r>
        <w:br/>
        <w:t xml:space="preserve">Орджоникидзевский район: </w:t>
      </w:r>
      <w:proofErr w:type="spellStart"/>
      <w:r>
        <w:t>ул.Щербакова</w:t>
      </w:r>
      <w:proofErr w:type="spellEnd"/>
      <w:r>
        <w:t xml:space="preserve">, 24, </w:t>
      </w:r>
      <w:proofErr w:type="spellStart"/>
      <w:r>
        <w:t>каб</w:t>
      </w:r>
      <w:proofErr w:type="spellEnd"/>
      <w:r>
        <w:t>. 103</w:t>
      </w:r>
      <w:r>
        <w:br/>
        <w:t>Свердловский район:  Комсомольский проспект, 71, каб.8</w:t>
      </w:r>
    </w:p>
    <w:p w:rsidR="002C7181" w:rsidRPr="00B31488" w:rsidRDefault="002C7181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92A9B" w:rsidRDefault="00C92A9B" w:rsidP="00C92A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  <w:r w:rsidRPr="00E96557">
        <w:rPr>
          <w:rFonts w:ascii="Times New Roman" w:hAnsi="Times New Roman"/>
          <w:b/>
          <w:i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42925" cy="790575"/>
            <wp:effectExtent l="0" t="0" r="0" b="0"/>
            <wp:docPr id="2" name="Рисунок 2" descr="Коми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ми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A9B" w:rsidRDefault="00C92A9B" w:rsidP="00C92A9B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noProof/>
          <w:sz w:val="20"/>
          <w:szCs w:val="20"/>
          <w:lang w:eastAsia="ru-RU"/>
        </w:rPr>
      </w:pPr>
    </w:p>
    <w:p w:rsidR="00C92A9B" w:rsidRPr="00111754" w:rsidRDefault="00C92A9B" w:rsidP="00C92A9B">
      <w:pPr>
        <w:tabs>
          <w:tab w:val="left" w:pos="1560"/>
        </w:tabs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11754">
        <w:rPr>
          <w:rFonts w:ascii="Times New Roman" w:hAnsi="Times New Roman"/>
          <w:b/>
          <w:sz w:val="28"/>
          <w:szCs w:val="28"/>
        </w:rPr>
        <w:t>Территориальное управление Министерства социального развития Пермского края по городу Перми</w:t>
      </w:r>
    </w:p>
    <w:p w:rsidR="004A25E6" w:rsidRPr="004A25E6" w:rsidRDefault="004A25E6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363F48" w:rsidRDefault="00363F48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363F48" w:rsidRDefault="00363F48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363F48" w:rsidRDefault="00363F48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363F48" w:rsidRDefault="00363F48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92A9B" w:rsidRPr="00C92A9B" w:rsidRDefault="00C92A9B" w:rsidP="00C92A9B">
      <w:pPr>
        <w:tabs>
          <w:tab w:val="left" w:pos="1560"/>
        </w:tabs>
        <w:spacing w:line="360" w:lineRule="exact"/>
        <w:ind w:left="357"/>
        <w:jc w:val="center"/>
        <w:rPr>
          <w:rFonts w:ascii="Times New Roman" w:hAnsi="Times New Roman"/>
          <w:b/>
          <w:i/>
          <w:sz w:val="32"/>
          <w:szCs w:val="32"/>
        </w:rPr>
      </w:pPr>
      <w:r w:rsidRPr="00C92A9B">
        <w:rPr>
          <w:rFonts w:ascii="Times New Roman" w:hAnsi="Times New Roman"/>
          <w:b/>
          <w:i/>
          <w:sz w:val="32"/>
          <w:szCs w:val="32"/>
        </w:rPr>
        <w:t>«</w:t>
      </w:r>
      <w:r w:rsidR="00F758F2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П</w:t>
      </w:r>
      <w:r w:rsidR="00F758F2" w:rsidRPr="00F758F2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редоставлени</w:t>
      </w:r>
      <w:r w:rsidR="00F758F2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>е</w:t>
      </w:r>
      <w:r w:rsidR="00F758F2" w:rsidRPr="00F758F2">
        <w:rPr>
          <w:rFonts w:ascii="Times New Roman" w:eastAsia="Times New Roman" w:hAnsi="Times New Roman"/>
          <w:b/>
          <w:i/>
          <w:sz w:val="40"/>
          <w:szCs w:val="40"/>
          <w:lang w:eastAsia="ru-RU"/>
        </w:rPr>
        <w:t xml:space="preserve"> транспортных услуг отдельным категориям инвалидов для обеспечения доступа к объектам социальной инфраструктуры</w:t>
      </w:r>
      <w:r w:rsidRPr="00C92A9B">
        <w:rPr>
          <w:rFonts w:ascii="Times New Roman" w:hAnsi="Times New Roman"/>
          <w:b/>
          <w:i/>
          <w:sz w:val="32"/>
          <w:szCs w:val="32"/>
        </w:rPr>
        <w:t>»</w:t>
      </w:r>
    </w:p>
    <w:p w:rsidR="00404812" w:rsidRDefault="00404812" w:rsidP="00363F48">
      <w:pPr>
        <w:tabs>
          <w:tab w:val="left" w:pos="15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4A25E6" w:rsidRPr="004A25E6" w:rsidRDefault="004A25E6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4A25E6" w:rsidRPr="004A25E6" w:rsidRDefault="004A25E6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D2F79" w:rsidRDefault="00DD2F79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D2F79" w:rsidRDefault="00DD2F79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DD2F79" w:rsidRPr="004A25E6" w:rsidRDefault="00DD2F79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4A25E6" w:rsidRPr="00D12DC7" w:rsidRDefault="004A25E6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A25E6" w:rsidRDefault="004A25E6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95115" w:rsidRPr="00D12DC7" w:rsidRDefault="00195115" w:rsidP="004A25E6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640C4" w:rsidRPr="00111754" w:rsidRDefault="00D12DC7" w:rsidP="00F758F2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111754">
        <w:rPr>
          <w:rFonts w:ascii="Times New Roman" w:hAnsi="Times New Roman"/>
          <w:b/>
          <w:i/>
          <w:sz w:val="28"/>
          <w:szCs w:val="28"/>
        </w:rPr>
        <w:t>г. Пермь</w:t>
      </w:r>
    </w:p>
    <w:p w:rsidR="00404812" w:rsidRPr="00111754" w:rsidRDefault="00404812" w:rsidP="00DD2F79">
      <w:pPr>
        <w:tabs>
          <w:tab w:val="left" w:pos="1560"/>
        </w:tabs>
        <w:spacing w:after="0" w:line="240" w:lineRule="exact"/>
        <w:jc w:val="center"/>
        <w:rPr>
          <w:rFonts w:ascii="Times New Roman" w:hAnsi="Times New Roman"/>
          <w:b/>
          <w:i/>
          <w:sz w:val="28"/>
          <w:szCs w:val="28"/>
        </w:rPr>
      </w:pPr>
      <w:r w:rsidRPr="00111754">
        <w:rPr>
          <w:rFonts w:ascii="Times New Roman" w:hAnsi="Times New Roman"/>
          <w:b/>
          <w:i/>
          <w:sz w:val="28"/>
          <w:szCs w:val="28"/>
        </w:rPr>
        <w:t>бульвар Гагарина, д. 10</w:t>
      </w:r>
    </w:p>
    <w:p w:rsidR="00E96557" w:rsidRDefault="00EA3F42" w:rsidP="00DD2F79">
      <w:pPr>
        <w:tabs>
          <w:tab w:val="left" w:pos="1560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111754">
        <w:rPr>
          <w:rFonts w:ascii="Times New Roman" w:hAnsi="Times New Roman"/>
          <w:b/>
          <w:sz w:val="28"/>
          <w:szCs w:val="28"/>
        </w:rPr>
        <w:t xml:space="preserve">тел. 212 </w:t>
      </w:r>
      <w:r w:rsidR="000A2F6C" w:rsidRPr="00111754">
        <w:rPr>
          <w:rFonts w:ascii="Times New Roman" w:hAnsi="Times New Roman"/>
          <w:b/>
          <w:sz w:val="28"/>
          <w:szCs w:val="28"/>
        </w:rPr>
        <w:t>69 55</w:t>
      </w:r>
    </w:p>
    <w:p w:rsidR="00F758F2" w:rsidRPr="00111754" w:rsidRDefault="00F758F2" w:rsidP="00DD2F79">
      <w:pPr>
        <w:tabs>
          <w:tab w:val="left" w:pos="1560"/>
        </w:tabs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212 73 41</w:t>
      </w:r>
    </w:p>
    <w:p w:rsidR="000A2F6C" w:rsidRDefault="000A2F6C" w:rsidP="00DD2F79">
      <w:pPr>
        <w:tabs>
          <w:tab w:val="left" w:pos="1560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0A2F6C" w:rsidRPr="00D12DC7" w:rsidRDefault="000A2F6C" w:rsidP="00DD2F79">
      <w:pPr>
        <w:tabs>
          <w:tab w:val="left" w:pos="1560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566BC" w:rsidRDefault="00C566BC" w:rsidP="00E0664F">
      <w:pPr>
        <w:pStyle w:val="a5"/>
        <w:rPr>
          <w:rFonts w:ascii="Times New Roman" w:hAnsi="Times New Roman"/>
          <w:b/>
          <w:sz w:val="24"/>
          <w:szCs w:val="24"/>
        </w:rPr>
      </w:pPr>
    </w:p>
    <w:p w:rsidR="00F758F2" w:rsidRDefault="00F758F2" w:rsidP="0076414F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F758F2" w:rsidRDefault="00F758F2" w:rsidP="00F758F2">
      <w:pPr>
        <w:tabs>
          <w:tab w:val="left" w:pos="284"/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58F2" w:rsidRDefault="00F758F2" w:rsidP="00F758F2">
      <w:pPr>
        <w:tabs>
          <w:tab w:val="left" w:pos="284"/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758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Транспортн</w:t>
      </w:r>
      <w:r w:rsidR="0035144C">
        <w:rPr>
          <w:rFonts w:ascii="Times New Roman" w:eastAsia="Times New Roman" w:hAnsi="Times New Roman"/>
          <w:sz w:val="28"/>
          <w:szCs w:val="28"/>
          <w:lang w:eastAsia="ru-RU"/>
        </w:rPr>
        <w:t xml:space="preserve">ая </w:t>
      </w:r>
      <w:r w:rsidRPr="00F758F2">
        <w:rPr>
          <w:rFonts w:ascii="Times New Roman" w:eastAsia="Times New Roman" w:hAnsi="Times New Roman"/>
          <w:sz w:val="28"/>
          <w:szCs w:val="28"/>
          <w:lang w:eastAsia="ru-RU"/>
        </w:rPr>
        <w:t>услуг</w:t>
      </w:r>
      <w:r w:rsidR="0035144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758F2">
        <w:rPr>
          <w:rFonts w:ascii="Times New Roman" w:hAnsi="Times New Roman"/>
          <w:sz w:val="28"/>
          <w:szCs w:val="28"/>
        </w:rPr>
        <w:t xml:space="preserve"> предоставляются</w:t>
      </w:r>
      <w:r>
        <w:rPr>
          <w:rFonts w:ascii="Times New Roman" w:hAnsi="Times New Roman"/>
          <w:sz w:val="28"/>
          <w:szCs w:val="28"/>
        </w:rPr>
        <w:t xml:space="preserve"> Клиентам</w:t>
      </w:r>
      <w:r w:rsidRPr="00F758F2">
        <w:rPr>
          <w:rFonts w:ascii="Times New Roman" w:hAnsi="Times New Roman"/>
          <w:sz w:val="28"/>
          <w:szCs w:val="28"/>
        </w:rPr>
        <w:t>:</w:t>
      </w:r>
    </w:p>
    <w:p w:rsidR="00F758F2" w:rsidRPr="00F758F2" w:rsidRDefault="00F758F2" w:rsidP="00F758F2">
      <w:pPr>
        <w:tabs>
          <w:tab w:val="left" w:pos="284"/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F758F2" w:rsidRPr="00477B75" w:rsidRDefault="00F758F2" w:rsidP="00F758F2">
      <w:pPr>
        <w:pStyle w:val="a3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b/>
          <w:sz w:val="28"/>
          <w:szCs w:val="28"/>
        </w:rPr>
        <w:t xml:space="preserve">инвалидам I и II группы, имеющим </w:t>
      </w:r>
      <w:r w:rsidRPr="00477B75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477B75">
        <w:rPr>
          <w:rFonts w:ascii="Times New Roman" w:hAnsi="Times New Roman"/>
          <w:b/>
          <w:sz w:val="28"/>
          <w:szCs w:val="28"/>
        </w:rPr>
        <w:t>-</w:t>
      </w:r>
      <w:r w:rsidRPr="00477B7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77B75">
        <w:rPr>
          <w:rFonts w:ascii="Times New Roman" w:hAnsi="Times New Roman"/>
          <w:b/>
          <w:sz w:val="28"/>
          <w:szCs w:val="28"/>
        </w:rPr>
        <w:t xml:space="preserve"> степень ограничения к передвижению;</w:t>
      </w:r>
    </w:p>
    <w:p w:rsidR="00F758F2" w:rsidRPr="00477B75" w:rsidRDefault="00F758F2" w:rsidP="00F758F2">
      <w:pPr>
        <w:pStyle w:val="a3"/>
        <w:numPr>
          <w:ilvl w:val="0"/>
          <w:numId w:val="35"/>
        </w:numPr>
        <w:tabs>
          <w:tab w:val="left" w:pos="284"/>
          <w:tab w:val="left" w:pos="993"/>
        </w:tabs>
        <w:spacing w:after="0" w:line="240" w:lineRule="auto"/>
        <w:ind w:left="0" w:right="-2" w:firstLine="0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b/>
          <w:sz w:val="28"/>
          <w:szCs w:val="28"/>
        </w:rPr>
        <w:t>инвалидам I и II группы старше 70 лет;</w:t>
      </w:r>
    </w:p>
    <w:p w:rsidR="00F758F2" w:rsidRPr="00477B75" w:rsidRDefault="00F758F2" w:rsidP="00F758F2">
      <w:pPr>
        <w:pStyle w:val="a3"/>
        <w:numPr>
          <w:ilvl w:val="0"/>
          <w:numId w:val="35"/>
        </w:numPr>
        <w:tabs>
          <w:tab w:val="left" w:pos="284"/>
          <w:tab w:val="left" w:pos="993"/>
        </w:tabs>
        <w:spacing w:after="240" w:line="240" w:lineRule="auto"/>
        <w:ind w:left="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b/>
          <w:sz w:val="28"/>
          <w:szCs w:val="28"/>
        </w:rPr>
        <w:t>детям-инвалидам с сопровождающим лицом.</w:t>
      </w:r>
    </w:p>
    <w:p w:rsidR="00F758F2" w:rsidRDefault="00F758F2" w:rsidP="00F758F2">
      <w:pPr>
        <w:tabs>
          <w:tab w:val="left" w:pos="284"/>
          <w:tab w:val="left" w:pos="993"/>
        </w:tabs>
        <w:spacing w:after="0" w:line="240" w:lineRule="auto"/>
        <w:ind w:left="-3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Транспортн</w:t>
      </w:r>
      <w:r w:rsidR="0035144C">
        <w:rPr>
          <w:rFonts w:ascii="Times New Roman" w:hAnsi="Times New Roman"/>
          <w:sz w:val="28"/>
          <w:szCs w:val="28"/>
        </w:rPr>
        <w:t>ая</w:t>
      </w:r>
      <w:r w:rsidRPr="00477B75">
        <w:rPr>
          <w:rFonts w:ascii="Times New Roman" w:hAnsi="Times New Roman"/>
          <w:sz w:val="28"/>
          <w:szCs w:val="28"/>
        </w:rPr>
        <w:t xml:space="preserve"> услуг</w:t>
      </w:r>
      <w:r w:rsidR="0035144C">
        <w:rPr>
          <w:rFonts w:ascii="Times New Roman" w:hAnsi="Times New Roman"/>
          <w:sz w:val="28"/>
          <w:szCs w:val="28"/>
        </w:rPr>
        <w:t>а</w:t>
      </w:r>
      <w:r w:rsidRPr="00477B75">
        <w:rPr>
          <w:rFonts w:ascii="Times New Roman" w:hAnsi="Times New Roman"/>
          <w:sz w:val="28"/>
          <w:szCs w:val="28"/>
        </w:rPr>
        <w:t xml:space="preserve"> предоставля</w:t>
      </w:r>
      <w:r w:rsidR="00A17960">
        <w:rPr>
          <w:rFonts w:ascii="Times New Roman" w:hAnsi="Times New Roman"/>
          <w:sz w:val="28"/>
          <w:szCs w:val="28"/>
        </w:rPr>
        <w:t>е</w:t>
      </w:r>
      <w:r w:rsidRPr="00477B75">
        <w:rPr>
          <w:rFonts w:ascii="Times New Roman" w:hAnsi="Times New Roman"/>
          <w:sz w:val="28"/>
          <w:szCs w:val="28"/>
        </w:rPr>
        <w:t xml:space="preserve">тся в следующие </w:t>
      </w:r>
      <w:r w:rsidRPr="00477B75">
        <w:rPr>
          <w:rFonts w:ascii="Times New Roman" w:hAnsi="Times New Roman"/>
          <w:b/>
          <w:sz w:val="28"/>
          <w:szCs w:val="28"/>
        </w:rPr>
        <w:t>пункты назначения</w:t>
      </w:r>
      <w:r w:rsidRPr="00477B75">
        <w:rPr>
          <w:rFonts w:ascii="Times New Roman" w:hAnsi="Times New Roman"/>
          <w:sz w:val="28"/>
          <w:szCs w:val="28"/>
        </w:rPr>
        <w:t>:</w:t>
      </w:r>
    </w:p>
    <w:p w:rsidR="00477B75" w:rsidRPr="00477B75" w:rsidRDefault="00477B75" w:rsidP="00F758F2">
      <w:pPr>
        <w:tabs>
          <w:tab w:val="left" w:pos="284"/>
          <w:tab w:val="left" w:pos="993"/>
        </w:tabs>
        <w:spacing w:after="0" w:line="240" w:lineRule="auto"/>
        <w:ind w:left="-3"/>
        <w:jc w:val="both"/>
        <w:rPr>
          <w:rFonts w:ascii="Times New Roman" w:hAnsi="Times New Roman"/>
          <w:sz w:val="28"/>
          <w:szCs w:val="28"/>
        </w:rPr>
      </w:pPr>
    </w:p>
    <w:p w:rsidR="00477B75" w:rsidRPr="00477B75" w:rsidRDefault="00F758F2" w:rsidP="00477B75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в медицинские организации;</w:t>
      </w:r>
    </w:p>
    <w:p w:rsidR="00F758F2" w:rsidRPr="00477B75" w:rsidRDefault="00F758F2" w:rsidP="00477B75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в бюро медико-социальной экспертизы, протезно-ортопедические предприятия;</w:t>
      </w:r>
    </w:p>
    <w:p w:rsidR="00F758F2" w:rsidRPr="00477B75" w:rsidRDefault="00F758F2" w:rsidP="00477B75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в организации, предоставляющие реабилитационные услуги по договору с Заказчиком;</w:t>
      </w:r>
    </w:p>
    <w:p w:rsidR="00F758F2" w:rsidRPr="00477B75" w:rsidRDefault="00F758F2" w:rsidP="00477B75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в аэропорт, автовокзалы, железнодорожные вокзалы;</w:t>
      </w:r>
    </w:p>
    <w:p w:rsidR="00F758F2" w:rsidRPr="00477B75" w:rsidRDefault="00F758F2" w:rsidP="00477B75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в спортивно-оздоровительные организации;</w:t>
      </w:r>
    </w:p>
    <w:p w:rsidR="00F758F2" w:rsidRPr="00477B75" w:rsidRDefault="00F758F2" w:rsidP="00477B75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в фонды социального страхования Российской Федерации;</w:t>
      </w:r>
    </w:p>
    <w:p w:rsidR="00F758F2" w:rsidRPr="00477B75" w:rsidRDefault="00F758F2" w:rsidP="00477B75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в пенсионные фонды Российской Федерации;</w:t>
      </w:r>
    </w:p>
    <w:p w:rsidR="00F758F2" w:rsidRPr="00477B75" w:rsidRDefault="00F758F2" w:rsidP="00477B75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 xml:space="preserve">в </w:t>
      </w:r>
      <w:r w:rsidR="0035144C">
        <w:rPr>
          <w:rFonts w:ascii="Times New Roman" w:hAnsi="Times New Roman"/>
          <w:sz w:val="28"/>
          <w:szCs w:val="28"/>
        </w:rPr>
        <w:t>филиалы Пермского краевого многофункционального центра предоставления государственных и муниципальных услуг</w:t>
      </w:r>
      <w:r w:rsidRPr="00477B75">
        <w:rPr>
          <w:rFonts w:ascii="Times New Roman" w:hAnsi="Times New Roman"/>
          <w:sz w:val="28"/>
          <w:szCs w:val="28"/>
        </w:rPr>
        <w:t>;</w:t>
      </w:r>
      <w:r w:rsidR="0035144C">
        <w:rPr>
          <w:rFonts w:ascii="Times New Roman" w:hAnsi="Times New Roman"/>
          <w:sz w:val="28"/>
          <w:szCs w:val="28"/>
        </w:rPr>
        <w:br/>
      </w:r>
    </w:p>
    <w:p w:rsidR="00F758F2" w:rsidRPr="00477B75" w:rsidRDefault="00F758F2" w:rsidP="00477B75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lastRenderedPageBreak/>
        <w:t>в территориальные управления и межрайонные территориальные управления Министерства социального развития Пермского края;</w:t>
      </w:r>
    </w:p>
    <w:p w:rsidR="00F758F2" w:rsidRPr="00477B75" w:rsidRDefault="00F758F2" w:rsidP="00477B75">
      <w:pPr>
        <w:pStyle w:val="a3"/>
        <w:numPr>
          <w:ilvl w:val="0"/>
          <w:numId w:val="36"/>
        </w:numPr>
        <w:tabs>
          <w:tab w:val="left" w:pos="851"/>
        </w:tabs>
        <w:spacing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а также в обратном направлении.</w:t>
      </w:r>
    </w:p>
    <w:p w:rsidR="00F758F2" w:rsidRPr="00477B75" w:rsidRDefault="00F758F2" w:rsidP="00F758F2">
      <w:pPr>
        <w:pStyle w:val="a3"/>
        <w:tabs>
          <w:tab w:val="left" w:pos="284"/>
          <w:tab w:val="left" w:pos="851"/>
        </w:tabs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F758F2" w:rsidRPr="00477B75" w:rsidRDefault="0035144C" w:rsidP="00F758F2">
      <w:pPr>
        <w:tabs>
          <w:tab w:val="left" w:pos="284"/>
          <w:tab w:val="left" w:pos="993"/>
        </w:tabs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</w:t>
      </w:r>
      <w:r w:rsidR="00F758F2" w:rsidRPr="00477B75">
        <w:rPr>
          <w:rFonts w:ascii="Times New Roman" w:hAnsi="Times New Roman"/>
          <w:sz w:val="28"/>
          <w:szCs w:val="28"/>
        </w:rPr>
        <w:t xml:space="preserve"> осуществляет перевозку Клиентов по их индивидуальным заявкам </w:t>
      </w:r>
      <w:r w:rsidR="00F758F2" w:rsidRPr="00477B75">
        <w:rPr>
          <w:rFonts w:ascii="Times New Roman" w:hAnsi="Times New Roman"/>
          <w:b/>
          <w:sz w:val="28"/>
          <w:szCs w:val="28"/>
        </w:rPr>
        <w:t>легковыми автомобилями</w:t>
      </w:r>
      <w:r w:rsidR="00F758F2" w:rsidRPr="00477B75">
        <w:rPr>
          <w:rFonts w:ascii="Times New Roman" w:hAnsi="Times New Roman"/>
          <w:sz w:val="28"/>
          <w:szCs w:val="28"/>
        </w:rPr>
        <w:t>.</w:t>
      </w:r>
    </w:p>
    <w:p w:rsidR="00F758F2" w:rsidRPr="00477B75" w:rsidRDefault="00477B75" w:rsidP="00F758F2">
      <w:pPr>
        <w:tabs>
          <w:tab w:val="left" w:pos="284"/>
          <w:tab w:val="left" w:pos="993"/>
        </w:tabs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обеспечивает прием</w:t>
      </w:r>
      <w:r w:rsidR="00F758F2" w:rsidRPr="00477B75">
        <w:rPr>
          <w:rFonts w:ascii="Times New Roman" w:hAnsi="Times New Roman"/>
          <w:sz w:val="28"/>
          <w:szCs w:val="28"/>
        </w:rPr>
        <w:t xml:space="preserve"> заявок ежедневно </w:t>
      </w:r>
      <w:r w:rsidR="00F758F2" w:rsidRPr="00477B75">
        <w:rPr>
          <w:rFonts w:ascii="Times New Roman" w:hAnsi="Times New Roman"/>
          <w:b/>
          <w:sz w:val="28"/>
          <w:szCs w:val="28"/>
        </w:rPr>
        <w:t xml:space="preserve">с 8.00 до 22.00, </w:t>
      </w:r>
      <w:r w:rsidR="00F758F2" w:rsidRPr="00477B75">
        <w:rPr>
          <w:rFonts w:ascii="Times New Roman" w:hAnsi="Times New Roman"/>
          <w:sz w:val="28"/>
          <w:szCs w:val="28"/>
        </w:rPr>
        <w:t>в том числе в выходные и праздничные дни, за 24 часа до планируемой поездки</w:t>
      </w:r>
      <w:r w:rsidR="00F758F2" w:rsidRPr="00477B75">
        <w:rPr>
          <w:rFonts w:ascii="Times New Roman" w:hAnsi="Times New Roman"/>
          <w:b/>
          <w:sz w:val="28"/>
          <w:szCs w:val="28"/>
        </w:rPr>
        <w:t xml:space="preserve"> </w:t>
      </w:r>
      <w:r w:rsidR="00F758F2" w:rsidRPr="00477B75">
        <w:rPr>
          <w:rFonts w:ascii="Times New Roman" w:hAnsi="Times New Roman"/>
          <w:sz w:val="28"/>
          <w:szCs w:val="28"/>
        </w:rPr>
        <w:t xml:space="preserve">по телефону: </w:t>
      </w:r>
      <w:r w:rsidRPr="00477B75">
        <w:rPr>
          <w:rFonts w:ascii="Times New Roman" w:hAnsi="Times New Roman"/>
          <w:b/>
          <w:sz w:val="28"/>
          <w:szCs w:val="28"/>
        </w:rPr>
        <w:t xml:space="preserve">203-57-59 </w:t>
      </w:r>
      <w:r w:rsidRPr="00477B75">
        <w:rPr>
          <w:rFonts w:ascii="Times New Roman" w:hAnsi="Times New Roman"/>
          <w:sz w:val="28"/>
          <w:szCs w:val="28"/>
        </w:rPr>
        <w:t>(Услугу оказывает ИП Шакина Г.П.).</w:t>
      </w:r>
    </w:p>
    <w:p w:rsidR="00F758F2" w:rsidRPr="00477B75" w:rsidRDefault="00E76F40" w:rsidP="00477B75">
      <w:pPr>
        <w:tabs>
          <w:tab w:val="left" w:pos="284"/>
          <w:tab w:val="left" w:pos="993"/>
        </w:tabs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Транспортная услуга предоставляется</w:t>
      </w:r>
      <w:r w:rsidR="00F758F2" w:rsidRPr="00477B75">
        <w:rPr>
          <w:rFonts w:ascii="Times New Roman" w:hAnsi="Times New Roman"/>
          <w:sz w:val="28"/>
          <w:szCs w:val="28"/>
        </w:rPr>
        <w:t xml:space="preserve"> Клиента</w:t>
      </w:r>
      <w:r>
        <w:rPr>
          <w:rFonts w:ascii="Times New Roman" w:hAnsi="Times New Roman"/>
          <w:sz w:val="28"/>
          <w:szCs w:val="28"/>
        </w:rPr>
        <w:t>м</w:t>
      </w:r>
      <w:r w:rsidR="00F758F2" w:rsidRPr="00477B75">
        <w:rPr>
          <w:rFonts w:ascii="Times New Roman" w:hAnsi="Times New Roman"/>
          <w:sz w:val="28"/>
          <w:szCs w:val="28"/>
        </w:rPr>
        <w:t xml:space="preserve"> </w:t>
      </w:r>
      <w:r w:rsidR="00F758F2" w:rsidRPr="00477B75">
        <w:rPr>
          <w:rFonts w:ascii="Times New Roman" w:hAnsi="Times New Roman"/>
          <w:b/>
          <w:sz w:val="28"/>
          <w:szCs w:val="28"/>
        </w:rPr>
        <w:t>не более 8 раз в месяц</w:t>
      </w:r>
      <w:r w:rsidR="00F758F2" w:rsidRPr="00477B75">
        <w:rPr>
          <w:rFonts w:ascii="Times New Roman" w:hAnsi="Times New Roman"/>
          <w:sz w:val="28"/>
          <w:szCs w:val="28"/>
        </w:rPr>
        <w:t xml:space="preserve"> на основании (возможно предоставление копий документов):</w:t>
      </w:r>
    </w:p>
    <w:p w:rsidR="00F758F2" w:rsidRPr="00477B75" w:rsidRDefault="00F758F2" w:rsidP="00F758F2">
      <w:pPr>
        <w:pStyle w:val="a3"/>
        <w:tabs>
          <w:tab w:val="left" w:pos="284"/>
          <w:tab w:val="left" w:pos="993"/>
        </w:tabs>
        <w:ind w:left="0" w:right="-2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- индивидуальной программы реабилитации инвалида (за исключением Клиентов – инвалидов I и II группы старше 70 лет, детей-инвалидов);</w:t>
      </w:r>
    </w:p>
    <w:p w:rsidR="00F758F2" w:rsidRPr="00477B75" w:rsidRDefault="00F758F2" w:rsidP="00F758F2">
      <w:pPr>
        <w:pStyle w:val="a3"/>
        <w:tabs>
          <w:tab w:val="left" w:pos="284"/>
          <w:tab w:val="left" w:pos="993"/>
        </w:tabs>
        <w:ind w:left="0" w:right="-2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 xml:space="preserve">- паспорта (либо иного документа, удостоверяющего личность); </w:t>
      </w:r>
    </w:p>
    <w:p w:rsidR="00F758F2" w:rsidRPr="00477B75" w:rsidRDefault="00F758F2" w:rsidP="00F758F2">
      <w:pPr>
        <w:pStyle w:val="a3"/>
        <w:tabs>
          <w:tab w:val="left" w:pos="284"/>
          <w:tab w:val="left" w:pos="993"/>
        </w:tabs>
        <w:spacing w:after="24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- справки бюро МСЭ.</w:t>
      </w:r>
    </w:p>
    <w:p w:rsidR="00F758F2" w:rsidRPr="00477B75" w:rsidRDefault="0035144C" w:rsidP="00477B75">
      <w:pPr>
        <w:tabs>
          <w:tab w:val="left" w:pos="284"/>
          <w:tab w:val="left" w:pos="993"/>
        </w:tabs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br/>
      </w:r>
      <w:r w:rsidR="00F758F2" w:rsidRPr="00477B75">
        <w:rPr>
          <w:rFonts w:ascii="Times New Roman" w:hAnsi="Times New Roman"/>
          <w:sz w:val="28"/>
          <w:szCs w:val="28"/>
        </w:rPr>
        <w:t xml:space="preserve">Клиент оплачивает: </w:t>
      </w:r>
    </w:p>
    <w:p w:rsidR="00F758F2" w:rsidRPr="00477B75" w:rsidRDefault="00F758F2" w:rsidP="00F758F2">
      <w:pPr>
        <w:pStyle w:val="a3"/>
        <w:tabs>
          <w:tab w:val="left" w:pos="284"/>
          <w:tab w:val="left" w:pos="993"/>
        </w:tabs>
        <w:ind w:left="0" w:right="-2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- 30% стоимости проезда в пределах г. Перми;</w:t>
      </w:r>
      <w:r w:rsidR="00477B75">
        <w:rPr>
          <w:rFonts w:ascii="Times New Roman" w:hAnsi="Times New Roman"/>
          <w:sz w:val="28"/>
          <w:szCs w:val="28"/>
        </w:rPr>
        <w:br/>
        <w:t xml:space="preserve">- </w:t>
      </w:r>
      <w:r w:rsidRPr="00477B75">
        <w:rPr>
          <w:rFonts w:ascii="Times New Roman" w:hAnsi="Times New Roman"/>
          <w:sz w:val="28"/>
          <w:szCs w:val="28"/>
        </w:rPr>
        <w:t>50% стоимости проезда  в пределах Пермского края;</w:t>
      </w:r>
    </w:p>
    <w:p w:rsidR="00F758F2" w:rsidRPr="00477B75" w:rsidRDefault="00477B75" w:rsidP="00F758F2">
      <w:pPr>
        <w:pStyle w:val="a3"/>
        <w:tabs>
          <w:tab w:val="left" w:pos="284"/>
          <w:tab w:val="left" w:pos="993"/>
        </w:tabs>
        <w:ind w:left="0"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758F2" w:rsidRPr="00477B75">
        <w:rPr>
          <w:rFonts w:ascii="Times New Roman" w:hAnsi="Times New Roman"/>
          <w:sz w:val="28"/>
          <w:szCs w:val="28"/>
        </w:rPr>
        <w:t xml:space="preserve">100% стоимости проезда  </w:t>
      </w:r>
      <w:r w:rsidR="00F758F2" w:rsidRPr="00477B75">
        <w:rPr>
          <w:rFonts w:ascii="Times New Roman" w:hAnsi="Times New Roman"/>
          <w:b/>
          <w:sz w:val="28"/>
          <w:szCs w:val="28"/>
        </w:rPr>
        <w:t>при поездках на процедуру гемодиализа</w:t>
      </w:r>
      <w:r w:rsidR="00F758F2" w:rsidRPr="00477B75">
        <w:rPr>
          <w:rFonts w:ascii="Times New Roman" w:hAnsi="Times New Roman"/>
          <w:sz w:val="28"/>
          <w:szCs w:val="28"/>
        </w:rPr>
        <w:t>.</w:t>
      </w:r>
    </w:p>
    <w:p w:rsidR="00477B75" w:rsidRPr="00477B75" w:rsidRDefault="00477B75" w:rsidP="00477B75">
      <w:pPr>
        <w:pStyle w:val="a3"/>
        <w:tabs>
          <w:tab w:val="left" w:pos="284"/>
          <w:tab w:val="left" w:pos="993"/>
        </w:tabs>
        <w:ind w:left="0" w:right="-2" w:firstLine="284"/>
        <w:jc w:val="both"/>
        <w:rPr>
          <w:rFonts w:ascii="Times New Roman" w:hAnsi="Times New Roman"/>
          <w:sz w:val="28"/>
          <w:szCs w:val="28"/>
        </w:rPr>
      </w:pPr>
    </w:p>
    <w:p w:rsidR="00477B75" w:rsidRPr="00477B75" w:rsidRDefault="00477B75" w:rsidP="00477B75">
      <w:pPr>
        <w:pStyle w:val="a3"/>
        <w:tabs>
          <w:tab w:val="left" w:pos="284"/>
          <w:tab w:val="left" w:pos="993"/>
        </w:tabs>
        <w:ind w:left="0" w:right="-2" w:firstLine="284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sz w:val="28"/>
          <w:szCs w:val="28"/>
        </w:rPr>
        <w:t>В случае возникновения вопросов, замечаний на качество обслуживания службы «Социальное такси», обращаться по телефонам:</w:t>
      </w:r>
    </w:p>
    <w:p w:rsidR="00477B75" w:rsidRDefault="00477B75" w:rsidP="00477B75">
      <w:pPr>
        <w:pStyle w:val="a3"/>
        <w:tabs>
          <w:tab w:val="left" w:pos="284"/>
          <w:tab w:val="left" w:pos="993"/>
        </w:tabs>
        <w:spacing w:after="24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7B75">
        <w:rPr>
          <w:rFonts w:ascii="Times New Roman" w:hAnsi="Times New Roman"/>
          <w:b/>
          <w:sz w:val="28"/>
          <w:szCs w:val="28"/>
          <w:u w:val="single"/>
        </w:rPr>
        <w:t>212-69-55, 212-73-41</w:t>
      </w:r>
      <w:r w:rsidRPr="00477B75">
        <w:rPr>
          <w:rFonts w:ascii="Times New Roman" w:hAnsi="Times New Roman"/>
          <w:sz w:val="28"/>
          <w:szCs w:val="28"/>
        </w:rPr>
        <w:t xml:space="preserve"> – территориальное управление Минсоцразвития края по городу Перми.</w:t>
      </w:r>
    </w:p>
    <w:p w:rsidR="007323FC" w:rsidRDefault="007323FC" w:rsidP="00477B75">
      <w:pPr>
        <w:pStyle w:val="a3"/>
        <w:tabs>
          <w:tab w:val="left" w:pos="284"/>
          <w:tab w:val="left" w:pos="993"/>
        </w:tabs>
        <w:spacing w:after="24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7323FC" w:rsidRPr="00477B75" w:rsidRDefault="007323FC" w:rsidP="00477B75">
      <w:pPr>
        <w:pStyle w:val="a3"/>
        <w:tabs>
          <w:tab w:val="left" w:pos="284"/>
          <w:tab w:val="left" w:pos="993"/>
        </w:tabs>
        <w:spacing w:after="24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4B1B9E" w:rsidRPr="00D12DC7" w:rsidRDefault="007323FC" w:rsidP="00F758F2">
      <w:pPr>
        <w:pStyle w:val="a5"/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59430" cy="1482208"/>
            <wp:effectExtent l="19050" t="0" r="7620" b="0"/>
            <wp:docPr id="3" name="Рисунок 1" descr="C:\Users\eolobanova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olobanova\Desktop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482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B9E" w:rsidRPr="00D12DC7" w:rsidSect="00DB6453">
      <w:pgSz w:w="16838" w:h="11906" w:orient="landscape"/>
      <w:pgMar w:top="425" w:right="397" w:bottom="0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245"/>
    <w:multiLevelType w:val="hybridMultilevel"/>
    <w:tmpl w:val="51B02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030B"/>
    <w:multiLevelType w:val="hybridMultilevel"/>
    <w:tmpl w:val="9920EDAA"/>
    <w:lvl w:ilvl="0" w:tplc="FDD8F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241211"/>
    <w:multiLevelType w:val="hybridMultilevel"/>
    <w:tmpl w:val="7AC082D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D22ECE"/>
    <w:multiLevelType w:val="hybridMultilevel"/>
    <w:tmpl w:val="84AA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D732F"/>
    <w:multiLevelType w:val="hybridMultilevel"/>
    <w:tmpl w:val="ACB404F4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0CA432E4"/>
    <w:multiLevelType w:val="hybridMultilevel"/>
    <w:tmpl w:val="3B2C7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35E13"/>
    <w:multiLevelType w:val="hybridMultilevel"/>
    <w:tmpl w:val="A3B03678"/>
    <w:lvl w:ilvl="0" w:tplc="A15CF3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A06CF2"/>
    <w:multiLevelType w:val="hybridMultilevel"/>
    <w:tmpl w:val="C2AA8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B327F"/>
    <w:multiLevelType w:val="hybridMultilevel"/>
    <w:tmpl w:val="C97296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BB24158"/>
    <w:multiLevelType w:val="hybridMultilevel"/>
    <w:tmpl w:val="1AC09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9604F"/>
    <w:multiLevelType w:val="hybridMultilevel"/>
    <w:tmpl w:val="995A84F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D5C7A2C"/>
    <w:multiLevelType w:val="hybridMultilevel"/>
    <w:tmpl w:val="83FAB01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2">
    <w:nsid w:val="1FF11CB2"/>
    <w:multiLevelType w:val="hybridMultilevel"/>
    <w:tmpl w:val="FA74C492"/>
    <w:lvl w:ilvl="0" w:tplc="C0AE73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481C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F409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F0AF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E9A20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C4A5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0CCA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908C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B812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21196D5B"/>
    <w:multiLevelType w:val="hybridMultilevel"/>
    <w:tmpl w:val="18D8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E07F4"/>
    <w:multiLevelType w:val="hybridMultilevel"/>
    <w:tmpl w:val="97DAF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A4433"/>
    <w:multiLevelType w:val="hybridMultilevel"/>
    <w:tmpl w:val="03C0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333C9"/>
    <w:multiLevelType w:val="hybridMultilevel"/>
    <w:tmpl w:val="D15C41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C4A4910"/>
    <w:multiLevelType w:val="hybridMultilevel"/>
    <w:tmpl w:val="7130A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D150B"/>
    <w:multiLevelType w:val="hybridMultilevel"/>
    <w:tmpl w:val="B48E4EA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689512B"/>
    <w:multiLevelType w:val="hybridMultilevel"/>
    <w:tmpl w:val="3974866A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20">
    <w:nsid w:val="37017068"/>
    <w:multiLevelType w:val="hybridMultilevel"/>
    <w:tmpl w:val="28163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394606"/>
    <w:multiLevelType w:val="hybridMultilevel"/>
    <w:tmpl w:val="43DA64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604B55"/>
    <w:multiLevelType w:val="hybridMultilevel"/>
    <w:tmpl w:val="864C92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40E12DFA"/>
    <w:multiLevelType w:val="hybridMultilevel"/>
    <w:tmpl w:val="C2D88314"/>
    <w:lvl w:ilvl="0" w:tplc="4EA8F1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1E10A46"/>
    <w:multiLevelType w:val="hybridMultilevel"/>
    <w:tmpl w:val="5874F5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64D4564"/>
    <w:multiLevelType w:val="hybridMultilevel"/>
    <w:tmpl w:val="4FF4AD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46ED41F4"/>
    <w:multiLevelType w:val="hybridMultilevel"/>
    <w:tmpl w:val="F4807B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A9503A7"/>
    <w:multiLevelType w:val="hybridMultilevel"/>
    <w:tmpl w:val="BF9E8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312F13"/>
    <w:multiLevelType w:val="hybridMultilevel"/>
    <w:tmpl w:val="42C4D6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6A40C0C"/>
    <w:multiLevelType w:val="hybridMultilevel"/>
    <w:tmpl w:val="B39E27DA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>
    <w:nsid w:val="58A50517"/>
    <w:multiLevelType w:val="hybridMultilevel"/>
    <w:tmpl w:val="F77CE7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8A91246"/>
    <w:multiLevelType w:val="hybridMultilevel"/>
    <w:tmpl w:val="93FE23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8CA1586"/>
    <w:multiLevelType w:val="hybridMultilevel"/>
    <w:tmpl w:val="CEAC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114433"/>
    <w:multiLevelType w:val="hybridMultilevel"/>
    <w:tmpl w:val="42FE7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B03D92"/>
    <w:multiLevelType w:val="hybridMultilevel"/>
    <w:tmpl w:val="82E64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2D4C7B"/>
    <w:multiLevelType w:val="hybridMultilevel"/>
    <w:tmpl w:val="22742A80"/>
    <w:lvl w:ilvl="0" w:tplc="FFFCEF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24"/>
  </w:num>
  <w:num w:numId="3">
    <w:abstractNumId w:val="16"/>
  </w:num>
  <w:num w:numId="4">
    <w:abstractNumId w:val="3"/>
  </w:num>
  <w:num w:numId="5">
    <w:abstractNumId w:val="33"/>
  </w:num>
  <w:num w:numId="6">
    <w:abstractNumId w:val="31"/>
  </w:num>
  <w:num w:numId="7">
    <w:abstractNumId w:val="15"/>
  </w:num>
  <w:num w:numId="8">
    <w:abstractNumId w:val="13"/>
  </w:num>
  <w:num w:numId="9">
    <w:abstractNumId w:val="6"/>
  </w:num>
  <w:num w:numId="10">
    <w:abstractNumId w:val="26"/>
  </w:num>
  <w:num w:numId="11">
    <w:abstractNumId w:val="7"/>
  </w:num>
  <w:num w:numId="12">
    <w:abstractNumId w:val="21"/>
  </w:num>
  <w:num w:numId="13">
    <w:abstractNumId w:val="8"/>
  </w:num>
  <w:num w:numId="14">
    <w:abstractNumId w:val="27"/>
  </w:num>
  <w:num w:numId="15">
    <w:abstractNumId w:val="28"/>
  </w:num>
  <w:num w:numId="16">
    <w:abstractNumId w:val="30"/>
  </w:num>
  <w:num w:numId="17">
    <w:abstractNumId w:val="20"/>
  </w:num>
  <w:num w:numId="18">
    <w:abstractNumId w:val="34"/>
  </w:num>
  <w:num w:numId="19">
    <w:abstractNumId w:val="0"/>
  </w:num>
  <w:num w:numId="20">
    <w:abstractNumId w:val="25"/>
  </w:num>
  <w:num w:numId="21">
    <w:abstractNumId w:val="5"/>
  </w:num>
  <w:num w:numId="22">
    <w:abstractNumId w:val="19"/>
  </w:num>
  <w:num w:numId="23">
    <w:abstractNumId w:val="18"/>
  </w:num>
  <w:num w:numId="24">
    <w:abstractNumId w:val="4"/>
  </w:num>
  <w:num w:numId="25">
    <w:abstractNumId w:val="32"/>
  </w:num>
  <w:num w:numId="26">
    <w:abstractNumId w:val="2"/>
  </w:num>
  <w:num w:numId="27">
    <w:abstractNumId w:val="12"/>
  </w:num>
  <w:num w:numId="28">
    <w:abstractNumId w:val="23"/>
  </w:num>
  <w:num w:numId="29">
    <w:abstractNumId w:val="29"/>
  </w:num>
  <w:num w:numId="30">
    <w:abstractNumId w:val="17"/>
  </w:num>
  <w:num w:numId="31">
    <w:abstractNumId w:val="22"/>
  </w:num>
  <w:num w:numId="32">
    <w:abstractNumId w:val="9"/>
  </w:num>
  <w:num w:numId="33">
    <w:abstractNumId w:val="1"/>
  </w:num>
  <w:num w:numId="34">
    <w:abstractNumId w:val="35"/>
  </w:num>
  <w:num w:numId="35">
    <w:abstractNumId w:val="1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10"/>
    <w:rsid w:val="00032197"/>
    <w:rsid w:val="00063B20"/>
    <w:rsid w:val="00070181"/>
    <w:rsid w:val="00073316"/>
    <w:rsid w:val="00076470"/>
    <w:rsid w:val="000906B5"/>
    <w:rsid w:val="000942C2"/>
    <w:rsid w:val="000A2F6C"/>
    <w:rsid w:val="000B5998"/>
    <w:rsid w:val="000B63A5"/>
    <w:rsid w:val="000B67E4"/>
    <w:rsid w:val="000C114D"/>
    <w:rsid w:val="000D6F21"/>
    <w:rsid w:val="000F2A6E"/>
    <w:rsid w:val="000F4A5F"/>
    <w:rsid w:val="000F7E3E"/>
    <w:rsid w:val="00111754"/>
    <w:rsid w:val="0014475C"/>
    <w:rsid w:val="00146347"/>
    <w:rsid w:val="00157F87"/>
    <w:rsid w:val="001770C2"/>
    <w:rsid w:val="00181A6D"/>
    <w:rsid w:val="00187C0C"/>
    <w:rsid w:val="00192C94"/>
    <w:rsid w:val="00195115"/>
    <w:rsid w:val="001976FF"/>
    <w:rsid w:val="001A72C1"/>
    <w:rsid w:val="001B1645"/>
    <w:rsid w:val="001C1216"/>
    <w:rsid w:val="001D563C"/>
    <w:rsid w:val="001F73FB"/>
    <w:rsid w:val="00202ED8"/>
    <w:rsid w:val="00206E39"/>
    <w:rsid w:val="00214A9E"/>
    <w:rsid w:val="00217DCD"/>
    <w:rsid w:val="00232C5F"/>
    <w:rsid w:val="00237250"/>
    <w:rsid w:val="00263E72"/>
    <w:rsid w:val="00283A57"/>
    <w:rsid w:val="002B00C0"/>
    <w:rsid w:val="002C3EB0"/>
    <w:rsid w:val="002C7181"/>
    <w:rsid w:val="002C72B0"/>
    <w:rsid w:val="002D7B10"/>
    <w:rsid w:val="002E2A1D"/>
    <w:rsid w:val="00302941"/>
    <w:rsid w:val="00306BA6"/>
    <w:rsid w:val="00306EEA"/>
    <w:rsid w:val="00313159"/>
    <w:rsid w:val="00324CCC"/>
    <w:rsid w:val="0034359E"/>
    <w:rsid w:val="0035144C"/>
    <w:rsid w:val="00354096"/>
    <w:rsid w:val="00363F48"/>
    <w:rsid w:val="003802B5"/>
    <w:rsid w:val="003924E2"/>
    <w:rsid w:val="003F06CE"/>
    <w:rsid w:val="00404812"/>
    <w:rsid w:val="0041236A"/>
    <w:rsid w:val="00441593"/>
    <w:rsid w:val="0045011C"/>
    <w:rsid w:val="00451A10"/>
    <w:rsid w:val="00477B75"/>
    <w:rsid w:val="004A25E6"/>
    <w:rsid w:val="004B1B9E"/>
    <w:rsid w:val="004B7997"/>
    <w:rsid w:val="004C13D0"/>
    <w:rsid w:val="00512666"/>
    <w:rsid w:val="00540F64"/>
    <w:rsid w:val="00551AEA"/>
    <w:rsid w:val="005524B7"/>
    <w:rsid w:val="00590D67"/>
    <w:rsid w:val="005910C3"/>
    <w:rsid w:val="00594554"/>
    <w:rsid w:val="005A56CC"/>
    <w:rsid w:val="005A7083"/>
    <w:rsid w:val="005D3F10"/>
    <w:rsid w:val="005F4D6F"/>
    <w:rsid w:val="005F7E68"/>
    <w:rsid w:val="0060667E"/>
    <w:rsid w:val="00615C8A"/>
    <w:rsid w:val="00640375"/>
    <w:rsid w:val="00647506"/>
    <w:rsid w:val="00662AB2"/>
    <w:rsid w:val="006A007A"/>
    <w:rsid w:val="006E5EE8"/>
    <w:rsid w:val="006F26FB"/>
    <w:rsid w:val="00715E34"/>
    <w:rsid w:val="00720C8F"/>
    <w:rsid w:val="007245C1"/>
    <w:rsid w:val="007323FC"/>
    <w:rsid w:val="007640C4"/>
    <w:rsid w:val="0076414F"/>
    <w:rsid w:val="0077170E"/>
    <w:rsid w:val="00787FA3"/>
    <w:rsid w:val="007923F6"/>
    <w:rsid w:val="007D0408"/>
    <w:rsid w:val="007D3E83"/>
    <w:rsid w:val="007F1774"/>
    <w:rsid w:val="0083699D"/>
    <w:rsid w:val="008A7601"/>
    <w:rsid w:val="008D7CF3"/>
    <w:rsid w:val="009010E9"/>
    <w:rsid w:val="00926C88"/>
    <w:rsid w:val="00927CDA"/>
    <w:rsid w:val="00934AE3"/>
    <w:rsid w:val="00955B95"/>
    <w:rsid w:val="009631C1"/>
    <w:rsid w:val="00973FDF"/>
    <w:rsid w:val="009A0F8B"/>
    <w:rsid w:val="009A27E0"/>
    <w:rsid w:val="009A4381"/>
    <w:rsid w:val="009B0A88"/>
    <w:rsid w:val="009E7FBF"/>
    <w:rsid w:val="00A03BCE"/>
    <w:rsid w:val="00A17960"/>
    <w:rsid w:val="00A31315"/>
    <w:rsid w:val="00A37CBA"/>
    <w:rsid w:val="00A42D83"/>
    <w:rsid w:val="00A5347A"/>
    <w:rsid w:val="00A6711A"/>
    <w:rsid w:val="00A70499"/>
    <w:rsid w:val="00A71089"/>
    <w:rsid w:val="00A81D84"/>
    <w:rsid w:val="00A9102A"/>
    <w:rsid w:val="00AB56CC"/>
    <w:rsid w:val="00AC692C"/>
    <w:rsid w:val="00AD24A9"/>
    <w:rsid w:val="00AD3351"/>
    <w:rsid w:val="00AE0870"/>
    <w:rsid w:val="00AF647B"/>
    <w:rsid w:val="00B0095F"/>
    <w:rsid w:val="00B013E5"/>
    <w:rsid w:val="00B03361"/>
    <w:rsid w:val="00B14199"/>
    <w:rsid w:val="00B23840"/>
    <w:rsid w:val="00B31488"/>
    <w:rsid w:val="00B336CE"/>
    <w:rsid w:val="00B42E5D"/>
    <w:rsid w:val="00B62EFB"/>
    <w:rsid w:val="00BB4206"/>
    <w:rsid w:val="00BD00A6"/>
    <w:rsid w:val="00BD38C2"/>
    <w:rsid w:val="00BF048F"/>
    <w:rsid w:val="00C14AB2"/>
    <w:rsid w:val="00C45A55"/>
    <w:rsid w:val="00C469A4"/>
    <w:rsid w:val="00C5302B"/>
    <w:rsid w:val="00C566BC"/>
    <w:rsid w:val="00C90297"/>
    <w:rsid w:val="00C92A9B"/>
    <w:rsid w:val="00CA3AB9"/>
    <w:rsid w:val="00CF6CB6"/>
    <w:rsid w:val="00D12DC7"/>
    <w:rsid w:val="00D14B03"/>
    <w:rsid w:val="00D2094E"/>
    <w:rsid w:val="00D36E67"/>
    <w:rsid w:val="00D50BFB"/>
    <w:rsid w:val="00D55066"/>
    <w:rsid w:val="00D7128A"/>
    <w:rsid w:val="00D82394"/>
    <w:rsid w:val="00D91A0F"/>
    <w:rsid w:val="00DB34D0"/>
    <w:rsid w:val="00DB6453"/>
    <w:rsid w:val="00DC33D3"/>
    <w:rsid w:val="00DD0F0C"/>
    <w:rsid w:val="00DD2F79"/>
    <w:rsid w:val="00DD765F"/>
    <w:rsid w:val="00DF24A5"/>
    <w:rsid w:val="00E0664F"/>
    <w:rsid w:val="00E24A71"/>
    <w:rsid w:val="00E253E8"/>
    <w:rsid w:val="00E678CB"/>
    <w:rsid w:val="00E747EC"/>
    <w:rsid w:val="00E76F40"/>
    <w:rsid w:val="00E7722C"/>
    <w:rsid w:val="00E936A2"/>
    <w:rsid w:val="00E96557"/>
    <w:rsid w:val="00EA3F42"/>
    <w:rsid w:val="00EA7F6B"/>
    <w:rsid w:val="00EB65D8"/>
    <w:rsid w:val="00EF4534"/>
    <w:rsid w:val="00EF4A0C"/>
    <w:rsid w:val="00EF4F54"/>
    <w:rsid w:val="00F31810"/>
    <w:rsid w:val="00F56387"/>
    <w:rsid w:val="00F7323F"/>
    <w:rsid w:val="00F758F2"/>
    <w:rsid w:val="00F77DAE"/>
    <w:rsid w:val="00F805E8"/>
    <w:rsid w:val="00FA6A37"/>
    <w:rsid w:val="00FC4AF9"/>
    <w:rsid w:val="00FD25FB"/>
    <w:rsid w:val="00FE2465"/>
    <w:rsid w:val="00FF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10"/>
    <w:pPr>
      <w:ind w:left="720"/>
      <w:contextualSpacing/>
    </w:pPr>
  </w:style>
  <w:style w:type="table" w:styleId="a4">
    <w:name w:val="Table Grid"/>
    <w:basedOn w:val="a1"/>
    <w:uiPriority w:val="59"/>
    <w:rsid w:val="000D6F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63B20"/>
    <w:rPr>
      <w:sz w:val="22"/>
      <w:szCs w:val="22"/>
      <w:lang w:eastAsia="en-US"/>
    </w:rPr>
  </w:style>
  <w:style w:type="paragraph" w:customStyle="1" w:styleId="ConsPlusTitle">
    <w:name w:val="ConsPlusTitle"/>
    <w:rsid w:val="009010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8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A6D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C14AB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ody Text"/>
    <w:basedOn w:val="a"/>
    <w:link w:val="a9"/>
    <w:uiPriority w:val="1"/>
    <w:qFormat/>
    <w:rsid w:val="00DD0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F0C"/>
    <w:rPr>
      <w:rFonts w:ascii="Arial" w:eastAsiaTheme="minorEastAsia" w:hAnsi="Arial" w:cs="Arial"/>
    </w:rPr>
  </w:style>
  <w:style w:type="paragraph" w:styleId="aa">
    <w:name w:val="Normal (Web)"/>
    <w:basedOn w:val="a"/>
    <w:uiPriority w:val="99"/>
    <w:semiHidden/>
    <w:unhideWhenUsed/>
    <w:rsid w:val="00354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A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A10"/>
    <w:pPr>
      <w:ind w:left="720"/>
      <w:contextualSpacing/>
    </w:pPr>
  </w:style>
  <w:style w:type="table" w:styleId="a4">
    <w:name w:val="Table Grid"/>
    <w:basedOn w:val="a1"/>
    <w:uiPriority w:val="59"/>
    <w:rsid w:val="000D6F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63B20"/>
    <w:rPr>
      <w:sz w:val="22"/>
      <w:szCs w:val="22"/>
      <w:lang w:eastAsia="en-US"/>
    </w:rPr>
  </w:style>
  <w:style w:type="paragraph" w:customStyle="1" w:styleId="ConsPlusTitle">
    <w:name w:val="ConsPlusTitle"/>
    <w:rsid w:val="009010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8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1A6D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C14AB2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8">
    <w:name w:val="Body Text"/>
    <w:basedOn w:val="a"/>
    <w:link w:val="a9"/>
    <w:uiPriority w:val="1"/>
    <w:qFormat/>
    <w:rsid w:val="00DD0F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DD0F0C"/>
    <w:rPr>
      <w:rFonts w:ascii="Arial" w:eastAsiaTheme="minorEastAsia" w:hAnsi="Arial" w:cs="Arial"/>
    </w:rPr>
  </w:style>
  <w:style w:type="paragraph" w:styleId="aa">
    <w:name w:val="Normal (Web)"/>
    <w:basedOn w:val="a"/>
    <w:uiPriority w:val="99"/>
    <w:semiHidden/>
    <w:unhideWhenUsed/>
    <w:rsid w:val="003540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49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8048C-F5BE-49DD-8ADD-4A496994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tumsr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НИ</dc:creator>
  <cp:lastModifiedBy>svdudina</cp:lastModifiedBy>
  <cp:revision>2</cp:revision>
  <cp:lastPrinted>2022-09-02T03:59:00Z</cp:lastPrinted>
  <dcterms:created xsi:type="dcterms:W3CDTF">2022-09-02T04:00:00Z</dcterms:created>
  <dcterms:modified xsi:type="dcterms:W3CDTF">2022-09-02T04:00:00Z</dcterms:modified>
</cp:coreProperties>
</file>